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63" w:rsidRDefault="00DD4363" w:rsidP="00DD4363">
      <w:pPr>
        <w:pStyle w:val="ConsPlusNormal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АДМИНИСТРАЦИЯ САНКТ-ПЕТЕРБУРГА</w:t>
      </w:r>
    </w:p>
    <w:p w:rsidR="00DD4363" w:rsidRDefault="00DD4363" w:rsidP="00DD4363">
      <w:pPr>
        <w:pStyle w:val="ConsPlusNormal"/>
        <w:jc w:val="center"/>
        <w:rPr>
          <w:b/>
          <w:bCs/>
        </w:rPr>
      </w:pPr>
    </w:p>
    <w:p w:rsidR="00DD4363" w:rsidRDefault="00DD4363" w:rsidP="00DD4363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DD4363" w:rsidRDefault="00DD4363" w:rsidP="00DD4363">
      <w:pPr>
        <w:pStyle w:val="ConsPlusNormal"/>
        <w:jc w:val="center"/>
        <w:rPr>
          <w:b/>
          <w:bCs/>
        </w:rPr>
      </w:pPr>
      <w:r>
        <w:rPr>
          <w:b/>
          <w:bCs/>
        </w:rPr>
        <w:t>от 21 декабря 2001 г. N 1389-ра</w:t>
      </w:r>
    </w:p>
    <w:p w:rsidR="00DD4363" w:rsidRDefault="00DD4363" w:rsidP="00DD4363">
      <w:pPr>
        <w:pStyle w:val="ConsPlusNormal"/>
        <w:jc w:val="center"/>
        <w:rPr>
          <w:b/>
          <w:bCs/>
        </w:rPr>
      </w:pPr>
    </w:p>
    <w:p w:rsidR="00DD4363" w:rsidRDefault="00DD4363" w:rsidP="00DD4363">
      <w:pPr>
        <w:pStyle w:val="ConsPlusNormal"/>
        <w:jc w:val="center"/>
        <w:rPr>
          <w:b/>
          <w:bCs/>
        </w:rPr>
      </w:pPr>
      <w:r>
        <w:rPr>
          <w:b/>
          <w:bCs/>
        </w:rPr>
        <w:t>О ПРИОБРЕТЕНИИ В ГОСУДАРСТВЕННУЮ СОБСТВЕННОСТЬ</w:t>
      </w:r>
    </w:p>
    <w:p w:rsidR="00DD4363" w:rsidRDefault="00DD4363" w:rsidP="00DD4363">
      <w:pPr>
        <w:pStyle w:val="ConsPlusNormal"/>
        <w:jc w:val="center"/>
        <w:rPr>
          <w:b/>
          <w:bCs/>
        </w:rPr>
      </w:pPr>
      <w:r>
        <w:rPr>
          <w:b/>
          <w:bCs/>
        </w:rPr>
        <w:t>САНКТ-ПЕТЕРБУРГА ЗДАНИЯ, РАСПОЛОЖЕННОГО ПО АДРЕСУ:</w:t>
      </w:r>
    </w:p>
    <w:p w:rsidR="00DD4363" w:rsidRDefault="00DD4363" w:rsidP="00DD436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ПР. ОБУХОВСКОЙ ОБОРОНЫ, Д. 223, ЛИТЕРА А, И </w:t>
      </w:r>
      <w:proofErr w:type="gramStart"/>
      <w:r>
        <w:rPr>
          <w:b/>
          <w:bCs/>
        </w:rPr>
        <w:t>СОЗДАНИИ</w:t>
      </w:r>
      <w:proofErr w:type="gramEnd"/>
    </w:p>
    <w:p w:rsidR="00DD4363" w:rsidRDefault="00DD4363" w:rsidP="00DD4363">
      <w:pPr>
        <w:pStyle w:val="ConsPlusNormal"/>
        <w:jc w:val="center"/>
        <w:rPr>
          <w:b/>
          <w:bCs/>
        </w:rPr>
      </w:pPr>
      <w:r>
        <w:rPr>
          <w:b/>
          <w:bCs/>
        </w:rPr>
        <w:t>САНКТ-ПЕТЕРБУРГСКОГО ГОСУДАРСТВЕННОГО УЧРЕЖДЕНИЯ</w:t>
      </w:r>
    </w:p>
    <w:p w:rsidR="00DD4363" w:rsidRDefault="00DD4363" w:rsidP="00DD4363">
      <w:pPr>
        <w:pStyle w:val="ConsPlusNormal"/>
        <w:jc w:val="center"/>
        <w:rPr>
          <w:b/>
          <w:bCs/>
        </w:rPr>
      </w:pPr>
      <w:r>
        <w:rPr>
          <w:b/>
          <w:bCs/>
        </w:rPr>
        <w:t>"КУЛЬТУРНЫЙ ЦЕНТР "ТРОИЦКИЙ"</w:t>
      </w:r>
    </w:p>
    <w:p w:rsidR="00DD4363" w:rsidRDefault="00DD4363" w:rsidP="00DD4363">
      <w:pPr>
        <w:pStyle w:val="ConsPlusNormal"/>
      </w:pPr>
    </w:p>
    <w:p w:rsidR="00DD4363" w:rsidRDefault="00DD4363" w:rsidP="00DD4363">
      <w:pPr>
        <w:pStyle w:val="ConsPlusNormal"/>
        <w:ind w:firstLine="540"/>
        <w:jc w:val="both"/>
      </w:pPr>
      <w:r>
        <w:t>В целях совершенствования предоставления услуг в области культуры жителям, проживающим на территории Невского административного района Санкт-Петербурга:</w:t>
      </w:r>
    </w:p>
    <w:p w:rsidR="00DD4363" w:rsidRDefault="00DD4363" w:rsidP="00DD4363">
      <w:pPr>
        <w:pStyle w:val="ConsPlusNormal"/>
        <w:ind w:firstLine="540"/>
        <w:jc w:val="both"/>
      </w:pPr>
      <w:bookmarkStart w:id="1" w:name="Par13"/>
      <w:bookmarkEnd w:id="1"/>
      <w:r>
        <w:t xml:space="preserve">1. Приобрести в установленном порядке в государственную собственность Санкт-Петербурга здание, используемое под социально-культурные цели, расположенное по адресу: пр. </w:t>
      </w:r>
      <w:proofErr w:type="spellStart"/>
      <w:r>
        <w:t>Обуховской</w:t>
      </w:r>
      <w:proofErr w:type="spellEnd"/>
      <w:r>
        <w:t xml:space="preserve"> Обороны, д. 223, литера А, общей площадью 5625 кв. м, кадастровый номер 78:7148Б:0:5 (далее - объект недвижимости), стоимостью согласно рыночной оценке в размере 7,2 </w:t>
      </w:r>
      <w:proofErr w:type="gramStart"/>
      <w:r>
        <w:t>млн</w:t>
      </w:r>
      <w:proofErr w:type="gramEnd"/>
      <w:r>
        <w:t xml:space="preserve"> рублей, в том числе с учетом налога на добавленную стоимость.</w:t>
      </w:r>
    </w:p>
    <w:p w:rsidR="00DD4363" w:rsidRDefault="00DD4363" w:rsidP="00DD4363">
      <w:pPr>
        <w:pStyle w:val="ConsPlusNormal"/>
        <w:ind w:firstLine="540"/>
        <w:jc w:val="both"/>
      </w:pPr>
      <w:bookmarkStart w:id="2" w:name="Par14"/>
      <w:bookmarkEnd w:id="2"/>
      <w:r>
        <w:t xml:space="preserve">2. Выделить Комитету по управлению городским имуществом 2,2 </w:t>
      </w:r>
      <w:proofErr w:type="gramStart"/>
      <w:r>
        <w:t>млн</w:t>
      </w:r>
      <w:proofErr w:type="gramEnd"/>
      <w:r>
        <w:t xml:space="preserve"> рублей для приобретения в собственность Санкт-Петербурга здания, указанного в </w:t>
      </w:r>
      <w:hyperlink w:anchor="Par13" w:history="1">
        <w:r>
          <w:rPr>
            <w:color w:val="0000FF"/>
          </w:rPr>
          <w:t>пункте 1</w:t>
        </w:r>
      </w:hyperlink>
      <w:r>
        <w:t xml:space="preserve"> распоряжения, за счет средств, предусмотренных </w:t>
      </w:r>
      <w:hyperlink r:id="rId5" w:history="1">
        <w:r>
          <w:rPr>
            <w:color w:val="0000FF"/>
          </w:rPr>
          <w:t>статьей расходов 33.166</w:t>
        </w:r>
      </w:hyperlink>
      <w:r>
        <w:t xml:space="preserve"> "Средства резервного фонда Администрации Санкт-Петербурга" в приложении 2 к Закону Санкт-Петербурга "О внесении изменений и дополнений в Закон Санкт-Петербурга "О бюджете Санкт-Петербурга на 2001 год".</w:t>
      </w:r>
    </w:p>
    <w:p w:rsidR="00DD4363" w:rsidRDefault="00DD4363" w:rsidP="00DD4363">
      <w:pPr>
        <w:pStyle w:val="ConsPlusNormal"/>
        <w:ind w:firstLine="540"/>
        <w:jc w:val="both"/>
      </w:pPr>
      <w:bookmarkStart w:id="3" w:name="Par15"/>
      <w:bookmarkEnd w:id="3"/>
      <w:r>
        <w:t xml:space="preserve">3. Принять от федерального государственного унитарного предприятия "Государственный </w:t>
      </w:r>
      <w:proofErr w:type="spellStart"/>
      <w:r>
        <w:t>Обуховский</w:t>
      </w:r>
      <w:proofErr w:type="spellEnd"/>
      <w:r>
        <w:t xml:space="preserve"> завод" безвозмездно в государственную собственность Санкт-Петербурга движимое имущество, расположенное в объекте недвижимости, указанном в </w:t>
      </w:r>
      <w:hyperlink w:anchor="Par13" w:history="1">
        <w:r>
          <w:rPr>
            <w:color w:val="0000FF"/>
          </w:rPr>
          <w:t>пункте 1</w:t>
        </w:r>
      </w:hyperlink>
      <w:r>
        <w:t xml:space="preserve"> распоряжения, предназначенное для использования по тому же назначению, по перечню, согласованному с территориальным управлением Невского административного района Санкт-Петербурга.</w:t>
      </w:r>
    </w:p>
    <w:p w:rsidR="00DD4363" w:rsidRDefault="00DD4363" w:rsidP="00DD4363">
      <w:pPr>
        <w:pStyle w:val="ConsPlusNormal"/>
        <w:ind w:firstLine="540"/>
        <w:jc w:val="both"/>
      </w:pPr>
      <w:r>
        <w:t>4. Создать санкт-петербургское государственное учреждение "Культурный центр "Троицкий" (далее - ГУ "КЦ "Троицкий").</w:t>
      </w:r>
    </w:p>
    <w:p w:rsidR="00DD4363" w:rsidRDefault="00DD4363" w:rsidP="00DD4363">
      <w:pPr>
        <w:pStyle w:val="ConsPlusNormal"/>
        <w:ind w:firstLine="540"/>
        <w:jc w:val="both"/>
      </w:pPr>
      <w:r>
        <w:t xml:space="preserve">5. Комитету финансов осуществить финансирование расходов по приобретению объекта недвижимости в сумме 5 </w:t>
      </w:r>
      <w:proofErr w:type="gramStart"/>
      <w:r>
        <w:t>млн</w:t>
      </w:r>
      <w:proofErr w:type="gramEnd"/>
      <w:r>
        <w:t xml:space="preserve"> рублей за счет средств, предусмотренных </w:t>
      </w:r>
      <w:hyperlink r:id="rId6" w:history="1">
        <w:r>
          <w:rPr>
            <w:color w:val="0000FF"/>
          </w:rPr>
          <w:t>статьей расходов 29.13</w:t>
        </w:r>
      </w:hyperlink>
      <w:r>
        <w:t xml:space="preserve"> "Расходы на приобретение объектов недвижимости" в приложении 2 к Закону Санкт-Петербурга "О внесении изменений и дополнений в Закон Санкт-Петербурга "О бюджете Санкт-Петербурга на 2001 год", и в сумме 2,2 млн руб. согласно </w:t>
      </w:r>
      <w:hyperlink w:anchor="Par14" w:history="1">
        <w:r>
          <w:rPr>
            <w:color w:val="0000FF"/>
          </w:rPr>
          <w:t>пункту 2</w:t>
        </w:r>
      </w:hyperlink>
      <w:r>
        <w:t xml:space="preserve"> распоряжения.</w:t>
      </w:r>
    </w:p>
    <w:p w:rsidR="00DD4363" w:rsidRDefault="00DD4363" w:rsidP="00DD4363">
      <w:pPr>
        <w:pStyle w:val="ConsPlusNormal"/>
        <w:ind w:firstLine="540"/>
        <w:jc w:val="both"/>
      </w:pPr>
      <w:r>
        <w:t>6. Комитету по управлению городским имуществом:</w:t>
      </w:r>
    </w:p>
    <w:p w:rsidR="00DD4363" w:rsidRDefault="00DD4363" w:rsidP="00DD4363">
      <w:pPr>
        <w:pStyle w:val="ConsPlusNormal"/>
        <w:ind w:firstLine="540"/>
        <w:jc w:val="both"/>
      </w:pPr>
      <w:r>
        <w:t xml:space="preserve">6.1. Заключить в установленном порядке с федеральным государственным унитарным предприятием "Государственный </w:t>
      </w:r>
      <w:proofErr w:type="spellStart"/>
      <w:r>
        <w:t>Обуховский</w:t>
      </w:r>
      <w:proofErr w:type="spellEnd"/>
      <w:r>
        <w:t xml:space="preserve"> завод" договор купли-продажи объекта недвижимости, указанного в </w:t>
      </w:r>
      <w:hyperlink w:anchor="Par13" w:history="1">
        <w:r>
          <w:rPr>
            <w:color w:val="0000FF"/>
          </w:rPr>
          <w:t>пункте 1</w:t>
        </w:r>
      </w:hyperlink>
      <w:r>
        <w:t xml:space="preserve"> распоряжения, предусмотрев в особых условиях договора обязательства по безвозмездной передаче в государственную собственность Санкт-Петербурга имущества, указанного в </w:t>
      </w:r>
      <w:hyperlink w:anchor="Par15" w:history="1">
        <w:r>
          <w:rPr>
            <w:color w:val="0000FF"/>
          </w:rPr>
          <w:t>пункте 3</w:t>
        </w:r>
      </w:hyperlink>
      <w:r>
        <w:t xml:space="preserve"> распоряжения.</w:t>
      </w:r>
    </w:p>
    <w:p w:rsidR="00DD4363" w:rsidRDefault="00DD4363" w:rsidP="00DD4363">
      <w:pPr>
        <w:pStyle w:val="ConsPlusNormal"/>
        <w:ind w:firstLine="540"/>
        <w:jc w:val="both"/>
      </w:pPr>
      <w:r>
        <w:t xml:space="preserve">6.2. Осуществить в трехмесячный срок после реализации пункта </w:t>
      </w:r>
      <w:hyperlink w:anchor="Par23" w:history="1">
        <w:r>
          <w:rPr>
            <w:color w:val="0000FF"/>
          </w:rPr>
          <w:t>7.1</w:t>
        </w:r>
      </w:hyperlink>
      <w:r>
        <w:t xml:space="preserve"> распоряжения необходимые юридические действия, связанные с созданием ГУ "КЦ "Троицкий".</w:t>
      </w:r>
    </w:p>
    <w:p w:rsidR="00DD4363" w:rsidRDefault="00DD4363" w:rsidP="00DD4363">
      <w:pPr>
        <w:pStyle w:val="ConsPlusNormal"/>
        <w:ind w:firstLine="540"/>
        <w:jc w:val="both"/>
      </w:pPr>
      <w:r>
        <w:t xml:space="preserve">6.3. Закрепить на праве оперативного управления за ГУ "КЦ "Троицкий" имущество, указанное в </w:t>
      </w:r>
      <w:hyperlink w:anchor="Par1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5" w:history="1">
        <w:r>
          <w:rPr>
            <w:color w:val="0000FF"/>
          </w:rPr>
          <w:t>3,</w:t>
        </w:r>
      </w:hyperlink>
      <w:r>
        <w:t xml:space="preserve"> после приобретения его в государственную собственность Санкт-Петербурга.</w:t>
      </w:r>
    </w:p>
    <w:p w:rsidR="00DD4363" w:rsidRDefault="00DD4363" w:rsidP="00DD4363">
      <w:pPr>
        <w:pStyle w:val="ConsPlusNormal"/>
        <w:ind w:firstLine="540"/>
        <w:jc w:val="both"/>
      </w:pPr>
      <w:r>
        <w:t>7. Территориальному управлению Невского административного района Санкт-Петербурга:</w:t>
      </w:r>
    </w:p>
    <w:p w:rsidR="00DD4363" w:rsidRDefault="00DD4363" w:rsidP="00DD4363">
      <w:pPr>
        <w:pStyle w:val="ConsPlusNormal"/>
        <w:ind w:firstLine="540"/>
        <w:jc w:val="both"/>
      </w:pPr>
      <w:bookmarkStart w:id="4" w:name="Par23"/>
      <w:bookmarkEnd w:id="4"/>
      <w:r>
        <w:t>7.1. В двухнедельный срок представить в Комитет по управлению городским имуществом проект устава ГУ "КЦ "Троицкий".</w:t>
      </w:r>
    </w:p>
    <w:p w:rsidR="00DD4363" w:rsidRDefault="00DD4363" w:rsidP="00DD4363">
      <w:pPr>
        <w:pStyle w:val="ConsPlusNormal"/>
        <w:ind w:firstLine="540"/>
        <w:jc w:val="both"/>
      </w:pPr>
      <w:r>
        <w:t>7.2. Назначить руководителя ГУ "КЦ "Троицкий" и заключить с ним контракт.</w:t>
      </w:r>
    </w:p>
    <w:p w:rsidR="00DD4363" w:rsidRDefault="00DD4363" w:rsidP="00DD4363">
      <w:pPr>
        <w:pStyle w:val="ConsPlusNormal"/>
        <w:ind w:firstLine="540"/>
        <w:jc w:val="both"/>
      </w:pPr>
      <w:r>
        <w:t>7.3. Осуществлять координацию и регулирование деятельности ГУ "КЦ "Троицкий".</w:t>
      </w:r>
    </w:p>
    <w:p w:rsidR="00DD4363" w:rsidRDefault="00DD4363" w:rsidP="00DD4363">
      <w:pPr>
        <w:pStyle w:val="ConsPlusNormal"/>
        <w:ind w:firstLine="540"/>
        <w:jc w:val="both"/>
      </w:pPr>
      <w:r>
        <w:t>8. Финансирование деятельности ГУ "КЦ "Троицкий" осуществлять в пределах средств, предусмотренных для территориального управления Невского административного района Санкт-Петербурга на содержание дворцов культуры и домов культуры в соответствии с ведомственной структурой расходов бюджета Санкт-Петербурга на соответствующий год.</w:t>
      </w:r>
    </w:p>
    <w:p w:rsidR="00DD4363" w:rsidRDefault="00DD4363" w:rsidP="00DD4363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вице-губернатора Санкт-Петербурга - председателя Комитета по управлению городским имуществом Назарова В.Л.</w:t>
      </w:r>
    </w:p>
    <w:p w:rsidR="00DD4363" w:rsidRDefault="00DD4363" w:rsidP="00DD4363">
      <w:pPr>
        <w:pStyle w:val="ConsPlusNormal"/>
      </w:pPr>
    </w:p>
    <w:p w:rsidR="00DD4363" w:rsidRDefault="00DD4363" w:rsidP="00DD4363">
      <w:pPr>
        <w:pStyle w:val="ConsPlusNormal"/>
        <w:jc w:val="right"/>
      </w:pPr>
      <w:r>
        <w:t>Губернатор Санкт-Петербурга</w:t>
      </w:r>
    </w:p>
    <w:p w:rsidR="00DD4363" w:rsidRDefault="00DD4363" w:rsidP="00DD4363">
      <w:pPr>
        <w:pStyle w:val="ConsPlusNormal"/>
        <w:jc w:val="right"/>
      </w:pPr>
      <w:r>
        <w:t>В.А.Яковлев</w:t>
      </w:r>
    </w:p>
    <w:p w:rsidR="00DD4363" w:rsidRDefault="00DD4363" w:rsidP="00DD4363">
      <w:pPr>
        <w:pStyle w:val="ConsPlusNormal"/>
      </w:pPr>
    </w:p>
    <w:p w:rsidR="00DD4363" w:rsidRDefault="00DD4363" w:rsidP="00DD4363">
      <w:pPr>
        <w:pStyle w:val="ConsPlusNormal"/>
      </w:pPr>
    </w:p>
    <w:p w:rsidR="00DD4363" w:rsidRDefault="00DD4363" w:rsidP="00DD436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716B2" w:rsidRDefault="004716B2"/>
    <w:sectPr w:rsidR="004716B2" w:rsidSect="00DD4363">
      <w:pgSz w:w="11906" w:h="16838"/>
      <w:pgMar w:top="851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3"/>
    <w:rsid w:val="004716B2"/>
    <w:rsid w:val="00DD4363"/>
    <w:rsid w:val="00F4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3B2AB6552F1931D37546B31D143208A7EF3BAE18CBDB16875385E9A592C50418B7D025E3501DFw2M" TargetMode="External"/><Relationship Id="rId5" Type="http://schemas.openxmlformats.org/officeDocument/2006/relationships/hyperlink" Target="consultantplus://offline/ref=1603B2AB6552F1931D37546B31D143208A7EF3BAE18CBDB16875385E9A592C50418B7D025B3504DFw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Priemnaya</cp:lastModifiedBy>
  <cp:revision>2</cp:revision>
  <dcterms:created xsi:type="dcterms:W3CDTF">2017-11-18T15:11:00Z</dcterms:created>
  <dcterms:modified xsi:type="dcterms:W3CDTF">2017-11-18T15:11:00Z</dcterms:modified>
</cp:coreProperties>
</file>